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>Цели, предмет, виды и задачи деяте</w:t>
      </w:r>
      <w:r>
        <w:rPr>
          <w:rFonts w:ascii="Times New Roman" w:hAnsi="Times New Roman" w:cs="Times New Roman"/>
          <w:sz w:val="28"/>
          <w:szCs w:val="28"/>
        </w:rPr>
        <w:t>льности учреждения</w:t>
      </w:r>
    </w:p>
    <w:p w:rsid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>Учреждение образуется с целью создания и развития условий для осу</w:t>
      </w:r>
      <w:r>
        <w:rPr>
          <w:rFonts w:ascii="Times New Roman" w:hAnsi="Times New Roman" w:cs="Times New Roman"/>
          <w:sz w:val="28"/>
          <w:szCs w:val="28"/>
        </w:rPr>
        <w:t>ществления молодеж</w:t>
      </w:r>
      <w:r w:rsidRPr="00415415">
        <w:rPr>
          <w:rFonts w:ascii="Times New Roman" w:hAnsi="Times New Roman" w:cs="Times New Roman"/>
          <w:sz w:val="28"/>
          <w:szCs w:val="28"/>
        </w:rPr>
        <w:t>ной политики, предметом деятельности является решения социальных проблем молодежи, организации ее занятости и досуга.</w:t>
      </w: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415415">
        <w:rPr>
          <w:rFonts w:ascii="Times New Roman" w:hAnsi="Times New Roman" w:cs="Times New Roman"/>
          <w:sz w:val="28"/>
          <w:szCs w:val="28"/>
        </w:rPr>
        <w:t>:</w:t>
      </w: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>- организация системы социальных служб и информационного обеспечения молодежи;</w:t>
      </w: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 xml:space="preserve">- организация досуга молодежи, а также развитие различных видов спорта и туризма; </w:t>
      </w: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>- организация мероприятий в сфере молодежной политики;</w:t>
      </w: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>- организация временной трудовой занятости и трудового воспитания подростков и молодежи;</w:t>
      </w: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>- развитие и поддержка молодежного предпринимательства;</w:t>
      </w: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>- поддержка и развитие различных форм художественного и технического творчества молодежи;</w:t>
      </w: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>- содействие в деятельности молодежных общественных объединений;</w:t>
      </w: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>- привлечение молодежи к научно-исследовательской деятельности;</w:t>
      </w: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>- создание научно-технического сообщества и конструкторского бюро;</w:t>
      </w: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>- психологическое сопровождение молодежи с отклоняющимися формами поведения;</w:t>
      </w:r>
    </w:p>
    <w:p w:rsid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>- формирование условий для духовно-нравственного воспитания, гражданского и патриотического становления молодежи, всестороннего здорового развития личности.</w:t>
      </w: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>Для достижения своих уставных целей Учреждение осуществляет следующие виды деятельности:</w:t>
      </w: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 xml:space="preserve">- создание условий и организация массовой работы с молодежью по месту жительства; </w:t>
      </w: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>- осуществление зрелищно-развлекательной деятельности, в том числе организация массовых мероприятий: конкурсов, фестивалей, выставок, праздников, шоу, культурно-досуговых, военно-патриотических, научно-</w:t>
      </w:r>
      <w:r w:rsidRPr="00415415">
        <w:rPr>
          <w:rFonts w:ascii="Times New Roman" w:hAnsi="Times New Roman" w:cs="Times New Roman"/>
          <w:sz w:val="28"/>
          <w:szCs w:val="28"/>
        </w:rPr>
        <w:lastRenderedPageBreak/>
        <w:t>технических, информационно-рекламных, спортивных и иных развлекательных мероприятий;</w:t>
      </w: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>- обеспечение условий для работы художественных, технических клубов, спортивно-оздоровительных, технических, а также других клубов и секций;</w:t>
      </w: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>- создание информационного банка данных о молодёжи, привлеченной в различных сферах деятельности Учреждения.</w:t>
      </w: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>- осуществление консультационной деятельности для молодежи (индивидуальной и групповой);</w:t>
      </w: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>- организация и проведение тренингов, семинаров, лекций, собраний, конференций и т.п.;</w:t>
      </w: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>- разработка проектов в сфере молодежной политики;</w:t>
      </w: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>- организация презентаций, культурного досуга;</w:t>
      </w: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>- организация спортивно-оздоровительных и других видов услуг;</w:t>
      </w: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>- создание, оформление, реализация и прокат фото-, видео-, сценической и музыкальной продукции;</w:t>
      </w: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>- прокат костюмов, технического оборудования, спортивного инвентаря;</w:t>
      </w: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>- организация экскурсий;</w:t>
      </w: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>- услуги по переподготовке, трудоустройству и временной занятости молодежи;</w:t>
      </w: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>- организация летних дворовых оздоровительных площадок для подростков и молодежи;</w:t>
      </w: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>- организация туризма, в том числе летних молодежных оздоровительных лагерей для подростков;</w:t>
      </w: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>- осуществление телерадиовещательной, научно-исследовательской и редакционно-издательской деятельности;</w:t>
      </w: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 xml:space="preserve">- организация опытно-экспериментальной работы по развитию новых форм деятельности в сфере научно-технического творчества; </w:t>
      </w: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 xml:space="preserve">- осуществление ремонта и подготовки авто- и </w:t>
      </w:r>
      <w:proofErr w:type="spellStart"/>
      <w:r w:rsidRPr="00415415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Pr="00415415">
        <w:rPr>
          <w:rFonts w:ascii="Times New Roman" w:hAnsi="Times New Roman" w:cs="Times New Roman"/>
          <w:sz w:val="28"/>
          <w:szCs w:val="28"/>
        </w:rPr>
        <w:t>- техники для участия в соревнованиях, практических занятиях по автомотоспорту;</w:t>
      </w: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t>- осуществление капитального строительства, строительства временных сооружений, реконструкции и капитального ремонта зданий и сооружений в соответствии с основными направлениями деятельности на земельных участках, переданных Учреждению в соответствии с федеральным законом;</w:t>
      </w:r>
    </w:p>
    <w:p w:rsidR="00415415" w:rsidRPr="00415415" w:rsidRDefault="00415415" w:rsidP="00415415">
      <w:pPr>
        <w:rPr>
          <w:rFonts w:ascii="Times New Roman" w:hAnsi="Times New Roman" w:cs="Times New Roman"/>
          <w:sz w:val="28"/>
          <w:szCs w:val="28"/>
        </w:rPr>
      </w:pPr>
      <w:r w:rsidRPr="00415415">
        <w:rPr>
          <w:rFonts w:ascii="Times New Roman" w:hAnsi="Times New Roman" w:cs="Times New Roman"/>
          <w:sz w:val="28"/>
          <w:szCs w:val="28"/>
        </w:rPr>
        <w:lastRenderedPageBreak/>
        <w:t>- проведение работ по обустройству и содержанию мест массового отдыха населения, способствующих организации занятости и досуга молодежи, занятиям физической культурой и спортом, ведению здорового образа жизни, связанного с обеспечением двигательной активности и формированием здорового образа жизни.</w:t>
      </w:r>
    </w:p>
    <w:p w:rsidR="00203F91" w:rsidRPr="00415415" w:rsidRDefault="00203F91" w:rsidP="00415415">
      <w:pPr>
        <w:rPr>
          <w:rFonts w:ascii="Times New Roman" w:hAnsi="Times New Roman" w:cs="Times New Roman"/>
          <w:sz w:val="28"/>
          <w:szCs w:val="28"/>
        </w:rPr>
      </w:pPr>
    </w:p>
    <w:sectPr w:rsidR="00203F91" w:rsidRPr="00415415" w:rsidSect="00C7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04FED"/>
    <w:rsid w:val="00203F91"/>
    <w:rsid w:val="00415415"/>
    <w:rsid w:val="00804FED"/>
    <w:rsid w:val="008D0D6A"/>
    <w:rsid w:val="00C77455"/>
    <w:rsid w:val="00C96B73"/>
    <w:rsid w:val="00DE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Роман</cp:lastModifiedBy>
  <cp:revision>6</cp:revision>
  <dcterms:created xsi:type="dcterms:W3CDTF">2020-07-09T02:03:00Z</dcterms:created>
  <dcterms:modified xsi:type="dcterms:W3CDTF">2020-07-09T16:24:00Z</dcterms:modified>
</cp:coreProperties>
</file>